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DC44" w14:textId="5AEA6A26" w:rsidR="006401BD" w:rsidRDefault="008577C4" w:rsidP="008577C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 wp14:anchorId="126314FA" wp14:editId="7E2883B9">
            <wp:extent cx="1685366" cy="942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CI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976" cy="95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516D7" w14:textId="77777777" w:rsidR="00DC21DF" w:rsidRPr="006401BD" w:rsidRDefault="00DC21DF" w:rsidP="00DC21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6401BD">
        <w:rPr>
          <w:b/>
          <w:bCs/>
          <w:sz w:val="28"/>
          <w:szCs w:val="28"/>
        </w:rPr>
        <w:t>BOARD OF DIRECTORS</w:t>
      </w:r>
      <w:r w:rsidR="00734A5B">
        <w:rPr>
          <w:b/>
          <w:bCs/>
          <w:sz w:val="28"/>
          <w:szCs w:val="28"/>
        </w:rPr>
        <w:t xml:space="preserve"> SELF</w:t>
      </w:r>
      <w:r w:rsidR="006401BD" w:rsidRPr="006401BD">
        <w:rPr>
          <w:b/>
          <w:bCs/>
          <w:sz w:val="28"/>
          <w:szCs w:val="28"/>
        </w:rPr>
        <w:t xml:space="preserve"> EVALUATION</w:t>
      </w:r>
    </w:p>
    <w:p w14:paraId="2409EC6E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BC005E4" w14:textId="77777777" w:rsidR="006401BD" w:rsidRPr="003F4468" w:rsidRDefault="003F4468" w:rsidP="00DC21DF">
      <w:pPr>
        <w:autoSpaceDE w:val="0"/>
        <w:autoSpaceDN w:val="0"/>
        <w:adjustRightInd w:val="0"/>
        <w:spacing w:after="0" w:line="240" w:lineRule="auto"/>
        <w:rPr>
          <w:b/>
        </w:rPr>
      </w:pPr>
      <w:r w:rsidRPr="003F4468">
        <w:rPr>
          <w:b/>
        </w:rPr>
        <w:t>Part 1 - T</w:t>
      </w:r>
      <w:r w:rsidR="006401BD" w:rsidRPr="003F4468">
        <w:rPr>
          <w:b/>
        </w:rPr>
        <w:t xml:space="preserve">o be completed by the </w:t>
      </w:r>
      <w:proofErr w:type="gramStart"/>
      <w:r w:rsidR="006401BD" w:rsidRPr="003F4468">
        <w:rPr>
          <w:b/>
        </w:rPr>
        <w:t>board as a whole</w:t>
      </w:r>
      <w:proofErr w:type="gramEnd"/>
      <w:r w:rsidR="006401BD" w:rsidRPr="003F4468">
        <w:rPr>
          <w:b/>
        </w:rPr>
        <w:t>.</w:t>
      </w:r>
    </w:p>
    <w:p w14:paraId="00AEB737" w14:textId="77777777" w:rsidR="006401BD" w:rsidRDefault="006401BD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9B7575D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 xml:space="preserve">On a scale of 1 to 10 (with 10 being the highest), rate </w:t>
      </w:r>
      <w:r w:rsidR="006401BD">
        <w:rPr>
          <w:sz w:val="20"/>
          <w:szCs w:val="20"/>
        </w:rPr>
        <w:t>RRCI</w:t>
      </w:r>
      <w:r w:rsidRPr="001A3D7B">
        <w:rPr>
          <w:sz w:val="20"/>
          <w:szCs w:val="20"/>
        </w:rPr>
        <w:t xml:space="preserve"> board's general functioning</w:t>
      </w:r>
      <w:r w:rsidR="009F672B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>in the space provided on each of these issues. Those items receiving low scores (3 or</w:t>
      </w:r>
      <w:r w:rsidR="009F672B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>below) need rapid attention; those items scoring from 4 to 7 need improvement and a</w:t>
      </w:r>
      <w:r w:rsidR="009F672B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 xml:space="preserve">plan of action should be built into </w:t>
      </w:r>
      <w:r w:rsidR="006401BD">
        <w:rPr>
          <w:sz w:val="20"/>
          <w:szCs w:val="20"/>
        </w:rPr>
        <w:t>RRCI</w:t>
      </w:r>
      <w:r w:rsidRPr="001A3D7B">
        <w:rPr>
          <w:sz w:val="20"/>
          <w:szCs w:val="20"/>
        </w:rPr>
        <w:t>'s work plans; those scoring from 8 to</w:t>
      </w:r>
    </w:p>
    <w:p w14:paraId="199F6A96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>10 require periodic monitoring.</w:t>
      </w:r>
    </w:p>
    <w:p w14:paraId="13C8B105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53BCCF5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 xml:space="preserve">1. The board's by-laws are clear and current. </w:t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32329910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A26CE48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>2</w:t>
      </w:r>
      <w:r w:rsidR="00350CE7">
        <w:rPr>
          <w:sz w:val="20"/>
          <w:szCs w:val="20"/>
        </w:rPr>
        <w:t>.</w:t>
      </w:r>
      <w:r w:rsidRPr="001A3D7B">
        <w:rPr>
          <w:sz w:val="20"/>
          <w:szCs w:val="20"/>
        </w:rPr>
        <w:t xml:space="preserve"> Board members are familiar with the by-laws. </w:t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="009F672B"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1DC48756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788A64B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 xml:space="preserve">3. Committees meet regularly and report back to the board. </w:t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="009F672B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</w:t>
      </w:r>
    </w:p>
    <w:p w14:paraId="706039A0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68F99AD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>4. Generally, at least 80% of the board members attend</w:t>
      </w:r>
      <w:r w:rsidR="00E7485A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 xml:space="preserve">board meetings. </w:t>
      </w:r>
      <w:r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3E0740B7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iCs/>
          <w:sz w:val="20"/>
          <w:szCs w:val="20"/>
        </w:rPr>
      </w:pPr>
    </w:p>
    <w:p w14:paraId="374A6F2B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iCs/>
          <w:sz w:val="20"/>
          <w:szCs w:val="20"/>
        </w:rPr>
        <w:t xml:space="preserve">5. </w:t>
      </w:r>
      <w:r w:rsidRPr="001A3D7B">
        <w:rPr>
          <w:sz w:val="20"/>
          <w:szCs w:val="20"/>
        </w:rPr>
        <w:t xml:space="preserve">A quorum to conduct business is always present. </w:t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="009F672B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3D97916C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AB2BD0A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 xml:space="preserve">6. Each board member serves on at least one committee. </w:t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="009F672B"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360B1C8C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35300B2" w14:textId="77777777" w:rsidR="00DC21DF" w:rsidRPr="001A3D7B" w:rsidRDefault="00DC21DF" w:rsidP="00D1675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>7. The board's composition is diverse in regard to type of</w:t>
      </w:r>
      <w:r w:rsidR="00E7485A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 xml:space="preserve">disability, ethnicity, gender and age. </w:t>
      </w:r>
      <w:r w:rsidRPr="001A3D7B">
        <w:rPr>
          <w:sz w:val="20"/>
          <w:szCs w:val="20"/>
        </w:rPr>
        <w:tab/>
        <w:t>________</w:t>
      </w:r>
    </w:p>
    <w:p w14:paraId="024EA4B4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E11406B" w14:textId="77777777" w:rsidR="00DC21DF" w:rsidRPr="001A3D7B" w:rsidRDefault="00DC21DF" w:rsidP="00D1675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>8. The board's composition reflects an adequate range of</w:t>
      </w:r>
      <w:r w:rsidR="00E7485A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>talents, skills, experience and knowledge.</w:t>
      </w:r>
      <w:r w:rsidRPr="001A3D7B">
        <w:rPr>
          <w:sz w:val="20"/>
          <w:szCs w:val="20"/>
        </w:rPr>
        <w:tab/>
        <w:t>________</w:t>
      </w:r>
    </w:p>
    <w:p w14:paraId="16E1171A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43FFCD6" w14:textId="77777777" w:rsidR="00D1675F" w:rsidRPr="001A3D7B" w:rsidRDefault="00DC21DF" w:rsidP="00D1675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>9. Procedures for board recruitment are clear and reflect</w:t>
      </w:r>
      <w:r w:rsidR="00E7485A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 xml:space="preserve">a broad understanding of board roles </w:t>
      </w:r>
    </w:p>
    <w:p w14:paraId="35D38704" w14:textId="77777777" w:rsidR="00DC21DF" w:rsidRPr="001A3D7B" w:rsidRDefault="00DC21DF" w:rsidP="00D1675F">
      <w:pPr>
        <w:autoSpaceDE w:val="0"/>
        <w:autoSpaceDN w:val="0"/>
        <w:adjustRightInd w:val="0"/>
        <w:spacing w:after="0" w:line="240" w:lineRule="auto"/>
        <w:ind w:firstLine="180"/>
        <w:rPr>
          <w:sz w:val="20"/>
          <w:szCs w:val="20"/>
        </w:rPr>
      </w:pPr>
      <w:r w:rsidRPr="001A3D7B">
        <w:rPr>
          <w:sz w:val="20"/>
          <w:szCs w:val="20"/>
        </w:rPr>
        <w:t xml:space="preserve">and needs. </w:t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="00E7485A" w:rsidRPr="001A3D7B">
        <w:rPr>
          <w:sz w:val="20"/>
          <w:szCs w:val="20"/>
        </w:rPr>
        <w:tab/>
      </w:r>
      <w:r w:rsidR="00E7485A" w:rsidRPr="001A3D7B">
        <w:rPr>
          <w:sz w:val="20"/>
          <w:szCs w:val="20"/>
        </w:rPr>
        <w:tab/>
      </w:r>
      <w:r w:rsidR="009F672B"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0EEF862A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5FAA757" w14:textId="77777777" w:rsidR="00D1675F" w:rsidRPr="001A3D7B" w:rsidRDefault="00DC21DF" w:rsidP="00D1675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 xml:space="preserve">10. Board members are fully informed about </w:t>
      </w:r>
      <w:r w:rsidR="00350CE7">
        <w:rPr>
          <w:sz w:val="20"/>
          <w:szCs w:val="20"/>
        </w:rPr>
        <w:t>RRCI</w:t>
      </w:r>
      <w:r w:rsidRPr="001A3D7B">
        <w:rPr>
          <w:sz w:val="20"/>
          <w:szCs w:val="20"/>
        </w:rPr>
        <w:t xml:space="preserve"> and</w:t>
      </w:r>
      <w:r w:rsidR="00E7485A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 xml:space="preserve">what is expected of them prior </w:t>
      </w:r>
    </w:p>
    <w:p w14:paraId="4BF28348" w14:textId="77777777" w:rsidR="00DC21DF" w:rsidRPr="001A3D7B" w:rsidRDefault="00DC21DF" w:rsidP="00D1675F">
      <w:pPr>
        <w:autoSpaceDE w:val="0"/>
        <w:autoSpaceDN w:val="0"/>
        <w:adjustRightInd w:val="0"/>
        <w:spacing w:after="0" w:line="240" w:lineRule="auto"/>
        <w:ind w:firstLine="360"/>
        <w:rPr>
          <w:sz w:val="20"/>
          <w:szCs w:val="20"/>
        </w:rPr>
      </w:pPr>
      <w:r w:rsidRPr="001A3D7B">
        <w:rPr>
          <w:sz w:val="20"/>
          <w:szCs w:val="20"/>
        </w:rPr>
        <w:t xml:space="preserve">to being offered a </w:t>
      </w:r>
      <w:proofErr w:type="gramStart"/>
      <w:r w:rsidRPr="001A3D7B">
        <w:rPr>
          <w:sz w:val="20"/>
          <w:szCs w:val="20"/>
        </w:rPr>
        <w:t>board</w:t>
      </w:r>
      <w:r w:rsidR="009F672B" w:rsidRPr="001A3D7B">
        <w:rPr>
          <w:sz w:val="20"/>
          <w:szCs w:val="20"/>
        </w:rPr>
        <w:t xml:space="preserve">  </w:t>
      </w:r>
      <w:r w:rsidRPr="001A3D7B">
        <w:rPr>
          <w:sz w:val="20"/>
          <w:szCs w:val="20"/>
        </w:rPr>
        <w:t>position</w:t>
      </w:r>
      <w:proofErr w:type="gramEnd"/>
      <w:r w:rsidRPr="001A3D7B">
        <w:rPr>
          <w:sz w:val="20"/>
          <w:szCs w:val="20"/>
        </w:rPr>
        <w:t xml:space="preserve">. </w:t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="00E7485A" w:rsidRPr="001A3D7B">
        <w:rPr>
          <w:sz w:val="20"/>
          <w:szCs w:val="20"/>
        </w:rPr>
        <w:tab/>
      </w:r>
      <w:r w:rsidR="00E7485A"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31A3305B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C82ECAC" w14:textId="77777777" w:rsidR="00D1675F" w:rsidRPr="001A3D7B" w:rsidRDefault="00DC21DF" w:rsidP="00D1675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>11. New board members receive a manual and thorough</w:t>
      </w:r>
      <w:r w:rsidR="00E7485A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 xml:space="preserve">orientation to the organization and their </w:t>
      </w:r>
    </w:p>
    <w:p w14:paraId="25BE659E" w14:textId="77777777" w:rsidR="00DC21DF" w:rsidRPr="001A3D7B" w:rsidRDefault="00DC21DF" w:rsidP="00D1675F">
      <w:pPr>
        <w:autoSpaceDE w:val="0"/>
        <w:autoSpaceDN w:val="0"/>
        <w:adjustRightInd w:val="0"/>
        <w:spacing w:after="0" w:line="240" w:lineRule="auto"/>
        <w:ind w:firstLine="360"/>
        <w:rPr>
          <w:sz w:val="20"/>
          <w:szCs w:val="20"/>
        </w:rPr>
      </w:pPr>
      <w:r w:rsidRPr="001A3D7B">
        <w:rPr>
          <w:sz w:val="20"/>
          <w:szCs w:val="20"/>
        </w:rPr>
        <w:t xml:space="preserve">roles in it. </w:t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="009F672B" w:rsidRPr="001A3D7B">
        <w:rPr>
          <w:sz w:val="20"/>
          <w:szCs w:val="20"/>
        </w:rPr>
        <w:t xml:space="preserve"> </w:t>
      </w:r>
      <w:r w:rsidR="009F672B" w:rsidRPr="001A3D7B">
        <w:rPr>
          <w:sz w:val="20"/>
          <w:szCs w:val="20"/>
        </w:rPr>
        <w:tab/>
      </w:r>
      <w:r w:rsidR="00E7485A" w:rsidRPr="001A3D7B">
        <w:rPr>
          <w:sz w:val="20"/>
          <w:szCs w:val="20"/>
        </w:rPr>
        <w:tab/>
      </w:r>
      <w:r w:rsidR="009F672B"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144D1DCA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D7C9B7B" w14:textId="77777777" w:rsidR="00DC21DF" w:rsidRPr="001A3D7B" w:rsidRDefault="00DC21DF" w:rsidP="00D1675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>12. Training regarding board roles, services offered, etc.</w:t>
      </w:r>
      <w:r w:rsidR="00E7485A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>is an integral part of board operations.</w:t>
      </w:r>
      <w:r w:rsidRPr="001A3D7B">
        <w:rPr>
          <w:sz w:val="20"/>
          <w:szCs w:val="20"/>
        </w:rPr>
        <w:tab/>
        <w:t>________</w:t>
      </w:r>
    </w:p>
    <w:p w14:paraId="6065BA5D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9AB6537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 xml:space="preserve">13. Rules regarding board member terms of office are clear. </w:t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="009F672B"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7F56CA3D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F998F81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>14. The board plays a role in the development of</w:t>
      </w:r>
      <w:r w:rsidR="009F672B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 xml:space="preserve">long and short term plans. </w:t>
      </w:r>
      <w:r w:rsidR="009F672B"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01231FC2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iCs/>
          <w:sz w:val="20"/>
          <w:szCs w:val="20"/>
        </w:rPr>
      </w:pPr>
    </w:p>
    <w:p w14:paraId="3B860B6D" w14:textId="77777777" w:rsidR="00D1675F" w:rsidRPr="001A3D7B" w:rsidRDefault="00DC21DF" w:rsidP="00D1675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iCs/>
          <w:sz w:val="20"/>
          <w:szCs w:val="20"/>
        </w:rPr>
        <w:t xml:space="preserve">15. </w:t>
      </w:r>
      <w:r w:rsidRPr="001A3D7B">
        <w:rPr>
          <w:sz w:val="20"/>
          <w:szCs w:val="20"/>
        </w:rPr>
        <w:t>Board meetings are well planned - agendas and supporting</w:t>
      </w:r>
      <w:r w:rsidR="009C5F1B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>materials are available before the</w:t>
      </w:r>
    </w:p>
    <w:p w14:paraId="2071260C" w14:textId="77777777" w:rsidR="00DC21DF" w:rsidRPr="001A3D7B" w:rsidRDefault="00DC21DF" w:rsidP="00D1675F">
      <w:pPr>
        <w:autoSpaceDE w:val="0"/>
        <w:autoSpaceDN w:val="0"/>
        <w:adjustRightInd w:val="0"/>
        <w:spacing w:after="0" w:line="240" w:lineRule="auto"/>
        <w:ind w:firstLine="270"/>
        <w:rPr>
          <w:sz w:val="20"/>
          <w:szCs w:val="20"/>
        </w:rPr>
      </w:pPr>
      <w:r w:rsidRPr="001A3D7B">
        <w:rPr>
          <w:sz w:val="20"/>
          <w:szCs w:val="20"/>
        </w:rPr>
        <w:t xml:space="preserve"> meetings, where feasible,</w:t>
      </w:r>
      <w:r w:rsidR="009C5F1B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 xml:space="preserve">and minutes are available shortly thereafter. </w:t>
      </w:r>
      <w:r w:rsidR="00D1675F"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2FCD6A4F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6742B44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>16. Staff participate appropriately at board and committee</w:t>
      </w:r>
      <w:r w:rsidR="009C5F1B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 xml:space="preserve">meetings. </w:t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61ACD659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EA7FDE8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 xml:space="preserve">17. Procedures for board and committee operations are clear. </w:t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="009F672B" w:rsidRPr="001A3D7B">
        <w:rPr>
          <w:sz w:val="20"/>
          <w:szCs w:val="20"/>
        </w:rPr>
        <w:tab/>
      </w:r>
      <w:r w:rsidR="009F672B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>________</w:t>
      </w:r>
    </w:p>
    <w:p w14:paraId="4DC4847F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71BE677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 xml:space="preserve">18. The board's decision-making process is explicit and rational. </w:t>
      </w:r>
      <w:r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="009F672B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>________</w:t>
      </w:r>
    </w:p>
    <w:p w14:paraId="54650D0A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3B2201C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lastRenderedPageBreak/>
        <w:t>19</w:t>
      </w:r>
      <w:r w:rsidR="00D1675F" w:rsidRPr="001A3D7B">
        <w:rPr>
          <w:sz w:val="20"/>
          <w:szCs w:val="20"/>
        </w:rPr>
        <w:t>.</w:t>
      </w:r>
      <w:r w:rsidRPr="001A3D7B">
        <w:rPr>
          <w:sz w:val="20"/>
          <w:szCs w:val="20"/>
        </w:rPr>
        <w:t xml:space="preserve"> Existing decision making procedures are followed consistently.</w:t>
      </w:r>
      <w:r w:rsidRPr="001A3D7B">
        <w:rPr>
          <w:sz w:val="20"/>
          <w:szCs w:val="20"/>
        </w:rPr>
        <w:tab/>
      </w:r>
      <w:r w:rsidR="00D1675F" w:rsidRPr="001A3D7B">
        <w:rPr>
          <w:sz w:val="20"/>
          <w:szCs w:val="20"/>
        </w:rPr>
        <w:tab/>
      </w:r>
      <w:r w:rsidR="009F672B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2386A618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F9EAAFA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>20. Decision making includes all persons required by by-laws,</w:t>
      </w:r>
      <w:r w:rsidR="009C5F1B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>policies and procedures.</w:t>
      </w:r>
      <w:r w:rsidR="00D1675F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051224DF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41D2FCB" w14:textId="77777777" w:rsidR="00DC21DF" w:rsidRPr="001A3D7B" w:rsidRDefault="00DC21DF" w:rsidP="00350CE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>21. The board develops the budget and reviews the fiscal</w:t>
      </w:r>
      <w:r w:rsidR="009C5F1B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 xml:space="preserve">performance and status of </w:t>
      </w:r>
      <w:r w:rsidR="00350CE7">
        <w:rPr>
          <w:sz w:val="20"/>
          <w:szCs w:val="20"/>
        </w:rPr>
        <w:t>RRCI</w:t>
      </w:r>
      <w:r w:rsidRPr="001A3D7B">
        <w:rPr>
          <w:sz w:val="20"/>
          <w:szCs w:val="20"/>
        </w:rPr>
        <w:t>.</w:t>
      </w:r>
      <w:r w:rsidRPr="001A3D7B">
        <w:rPr>
          <w:sz w:val="20"/>
          <w:szCs w:val="20"/>
        </w:rPr>
        <w:tab/>
        <w:t>________</w:t>
      </w:r>
    </w:p>
    <w:p w14:paraId="0EBF3BBE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96395F4" w14:textId="77777777" w:rsidR="00DC21DF" w:rsidRPr="001A3D7B" w:rsidRDefault="00DC21DF" w:rsidP="00D1675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 xml:space="preserve">22. The board evaluates the program services of </w:t>
      </w:r>
      <w:r w:rsidR="00350CE7">
        <w:rPr>
          <w:sz w:val="20"/>
          <w:szCs w:val="20"/>
        </w:rPr>
        <w:t>RRCI</w:t>
      </w:r>
      <w:r w:rsidR="009C5F1B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>on a systematic and regular basis</w:t>
      </w:r>
      <w:r w:rsidR="00D1675F" w:rsidRPr="001A3D7B">
        <w:rPr>
          <w:sz w:val="20"/>
          <w:szCs w:val="20"/>
        </w:rPr>
        <w:t>.</w:t>
      </w:r>
      <w:r w:rsidR="00350CE7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5C7C98BE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2FC8877" w14:textId="77777777" w:rsidR="00DC21DF" w:rsidRPr="001A3D7B" w:rsidRDefault="00DC21DF" w:rsidP="001A3D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>23. The board has formal procedures for evaluation of</w:t>
      </w:r>
      <w:r w:rsidR="009C5F1B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>the performance of the executive director.</w:t>
      </w:r>
      <w:r w:rsidR="001A3D7B" w:rsidRPr="001A3D7B">
        <w:rPr>
          <w:sz w:val="20"/>
          <w:szCs w:val="20"/>
        </w:rPr>
        <w:tab/>
        <w:t xml:space="preserve"> </w:t>
      </w:r>
      <w:r w:rsidRPr="001A3D7B">
        <w:rPr>
          <w:sz w:val="20"/>
          <w:szCs w:val="20"/>
        </w:rPr>
        <w:t>________</w:t>
      </w:r>
    </w:p>
    <w:p w14:paraId="1D0C1619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3B880E4" w14:textId="77777777" w:rsidR="001A3D7B" w:rsidRPr="001A3D7B" w:rsidRDefault="00DC21DF" w:rsidP="001A3D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>24. In general, relationships between board members and staff are</w:t>
      </w:r>
      <w:r w:rsidR="009C5F1B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 xml:space="preserve">characterized by trust and </w:t>
      </w:r>
    </w:p>
    <w:p w14:paraId="0835936F" w14:textId="77777777" w:rsidR="00DC21DF" w:rsidRPr="001A3D7B" w:rsidRDefault="00DC21DF" w:rsidP="001A3D7B">
      <w:pPr>
        <w:autoSpaceDE w:val="0"/>
        <w:autoSpaceDN w:val="0"/>
        <w:adjustRightInd w:val="0"/>
        <w:spacing w:after="0" w:line="240" w:lineRule="auto"/>
        <w:ind w:firstLine="360"/>
        <w:rPr>
          <w:sz w:val="20"/>
          <w:szCs w:val="20"/>
        </w:rPr>
      </w:pPr>
      <w:r w:rsidRPr="001A3D7B">
        <w:rPr>
          <w:sz w:val="20"/>
          <w:szCs w:val="20"/>
        </w:rPr>
        <w:t xml:space="preserve">good faith. </w:t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="009C5F1B" w:rsidRPr="001A3D7B">
        <w:rPr>
          <w:sz w:val="20"/>
          <w:szCs w:val="20"/>
        </w:rPr>
        <w:tab/>
      </w:r>
      <w:r w:rsidR="001A3D7B" w:rsidRPr="001A3D7B">
        <w:rPr>
          <w:sz w:val="20"/>
          <w:szCs w:val="20"/>
        </w:rPr>
        <w:tab/>
      </w:r>
      <w:r w:rsidR="001A3D7B" w:rsidRPr="001A3D7B">
        <w:rPr>
          <w:sz w:val="20"/>
          <w:szCs w:val="20"/>
        </w:rPr>
        <w:tab/>
      </w:r>
      <w:r w:rsidR="009C5F1B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0A65AC52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9907298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>25. Communication among board, staff and consumers is clear</w:t>
      </w:r>
      <w:r w:rsidR="009C5F1B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>and effective.</w:t>
      </w:r>
      <w:r w:rsidRPr="001A3D7B">
        <w:rPr>
          <w:sz w:val="20"/>
          <w:szCs w:val="20"/>
        </w:rPr>
        <w:tab/>
      </w:r>
      <w:r w:rsidR="001A3D7B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358922E3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90C2711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>26. All information necessary for effective policy making is made</w:t>
      </w:r>
      <w:r w:rsidR="009C5F1B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>available to the board.</w:t>
      </w:r>
      <w:r w:rsidR="001A3D7B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1243B7C1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AED3543" w14:textId="77777777" w:rsidR="001A3D7B" w:rsidRPr="001A3D7B" w:rsidRDefault="00DC21DF" w:rsidP="001A3D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>27. Board deliberations are characterized by full board participation</w:t>
      </w:r>
      <w:r w:rsidR="009C5F1B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 xml:space="preserve">and with respect for </w:t>
      </w:r>
    </w:p>
    <w:p w14:paraId="0921367E" w14:textId="77777777" w:rsidR="00DC21DF" w:rsidRPr="001A3D7B" w:rsidRDefault="00DC21DF" w:rsidP="00350CE7">
      <w:pPr>
        <w:autoSpaceDE w:val="0"/>
        <w:autoSpaceDN w:val="0"/>
        <w:adjustRightInd w:val="0"/>
        <w:spacing w:after="0" w:line="240" w:lineRule="auto"/>
        <w:ind w:firstLine="270"/>
        <w:rPr>
          <w:sz w:val="20"/>
          <w:szCs w:val="20"/>
        </w:rPr>
      </w:pPr>
      <w:r w:rsidRPr="001A3D7B">
        <w:rPr>
          <w:sz w:val="20"/>
          <w:szCs w:val="20"/>
        </w:rPr>
        <w:t xml:space="preserve">divergent opinions. </w:t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="009C5F1B" w:rsidRPr="001A3D7B">
        <w:rPr>
          <w:sz w:val="20"/>
          <w:szCs w:val="20"/>
        </w:rPr>
        <w:tab/>
      </w:r>
      <w:r w:rsidR="001A3D7B" w:rsidRPr="001A3D7B">
        <w:rPr>
          <w:sz w:val="20"/>
          <w:szCs w:val="20"/>
        </w:rPr>
        <w:tab/>
      </w:r>
      <w:r w:rsidR="009C5F1B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5A342982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E2940BD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>28. In general, board members work harmoniously to achieve</w:t>
      </w:r>
      <w:r w:rsidR="009C5F1B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>their collective goals.</w:t>
      </w:r>
      <w:r w:rsidR="001A3D7B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2FA54457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23B817D" w14:textId="77777777" w:rsidR="00DC21DF" w:rsidRPr="001A3D7B" w:rsidRDefault="00DC21DF" w:rsidP="001A3D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 xml:space="preserve">29. Board members generate financial support for </w:t>
      </w:r>
      <w:r w:rsidR="00350CE7">
        <w:rPr>
          <w:sz w:val="20"/>
          <w:szCs w:val="20"/>
        </w:rPr>
        <w:t>RRCI</w:t>
      </w:r>
      <w:r w:rsidR="009C5F1B" w:rsidRPr="001A3D7B">
        <w:rPr>
          <w:sz w:val="20"/>
          <w:szCs w:val="20"/>
        </w:rPr>
        <w:t xml:space="preserve"> </w:t>
      </w:r>
      <w:r w:rsidRPr="001A3D7B">
        <w:rPr>
          <w:sz w:val="20"/>
          <w:szCs w:val="20"/>
        </w:rPr>
        <w:t>according to their individual means.</w:t>
      </w:r>
      <w:r w:rsidRPr="001A3D7B">
        <w:rPr>
          <w:sz w:val="20"/>
          <w:szCs w:val="20"/>
        </w:rPr>
        <w:tab/>
        <w:t>________</w:t>
      </w:r>
    </w:p>
    <w:p w14:paraId="6FE387FA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6E46D7F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A3D7B">
        <w:rPr>
          <w:sz w:val="20"/>
          <w:szCs w:val="20"/>
        </w:rPr>
        <w:t xml:space="preserve">30. Board members are active in securing external funding. </w:t>
      </w:r>
      <w:r w:rsidR="001A3D7B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="009F672B"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</w:r>
      <w:r w:rsidRPr="001A3D7B">
        <w:rPr>
          <w:sz w:val="20"/>
          <w:szCs w:val="20"/>
        </w:rPr>
        <w:tab/>
        <w:t>________</w:t>
      </w:r>
    </w:p>
    <w:p w14:paraId="0449555E" w14:textId="77777777" w:rsidR="00DC21DF" w:rsidRPr="001A3D7B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0C5C9B6B" w14:textId="77777777" w:rsidR="00DC21DF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57C3080D" w14:textId="77777777" w:rsidR="000C450E" w:rsidRDefault="000C450E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7018ACB1" w14:textId="77777777" w:rsidR="000C450E" w:rsidRDefault="000C450E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7DA5F78F" w14:textId="77777777" w:rsidR="000C450E" w:rsidRPr="009F672B" w:rsidRDefault="000C450E" w:rsidP="000C45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9F672B">
        <w:rPr>
          <w:b/>
          <w:bCs/>
          <w:sz w:val="20"/>
          <w:szCs w:val="20"/>
        </w:rPr>
        <w:t>MANAGEMENT AUDIT CHECK LIST</w:t>
      </w:r>
    </w:p>
    <w:p w14:paraId="6317337D" w14:textId="77777777" w:rsidR="000C450E" w:rsidRPr="009F672B" w:rsidRDefault="000C450E" w:rsidP="000C450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</w:t>
      </w:r>
      <w:r w:rsidRPr="009F672B">
        <w:rPr>
          <w:sz w:val="20"/>
          <w:szCs w:val="20"/>
        </w:rPr>
        <w:t>checklist</w:t>
      </w:r>
      <w:r>
        <w:rPr>
          <w:sz w:val="20"/>
          <w:szCs w:val="20"/>
        </w:rPr>
        <w:t xml:space="preserve"> to</w:t>
      </w:r>
      <w:r w:rsidRPr="009F672B">
        <w:rPr>
          <w:sz w:val="20"/>
          <w:szCs w:val="20"/>
        </w:rPr>
        <w:t xml:space="preserve"> assess compliance with basic management rules. </w:t>
      </w:r>
      <w:r>
        <w:rPr>
          <w:sz w:val="20"/>
          <w:szCs w:val="20"/>
        </w:rPr>
        <w:t xml:space="preserve">Make notes of </w:t>
      </w:r>
      <w:r w:rsidRPr="009F672B">
        <w:rPr>
          <w:sz w:val="20"/>
          <w:szCs w:val="20"/>
        </w:rPr>
        <w:t xml:space="preserve">dates </w:t>
      </w:r>
      <w:r>
        <w:rPr>
          <w:sz w:val="20"/>
          <w:szCs w:val="20"/>
        </w:rPr>
        <w:t xml:space="preserve">on items as appropriate </w:t>
      </w:r>
      <w:r w:rsidRPr="009F672B">
        <w:rPr>
          <w:sz w:val="20"/>
          <w:szCs w:val="20"/>
        </w:rPr>
        <w:t>for review, renewal or recertification purposes. For each one, check whether your organization has it, whether</w:t>
      </w:r>
      <w:r>
        <w:rPr>
          <w:sz w:val="20"/>
          <w:szCs w:val="20"/>
        </w:rPr>
        <w:t xml:space="preserve"> </w:t>
      </w:r>
      <w:r w:rsidRPr="009F672B">
        <w:rPr>
          <w:sz w:val="20"/>
          <w:szCs w:val="20"/>
        </w:rPr>
        <w:t>the document is accessible (readily available to you?), and whether it is up-to-date.</w:t>
      </w:r>
    </w:p>
    <w:p w14:paraId="0C1F3D12" w14:textId="77777777" w:rsidR="000C450E" w:rsidRPr="009F672B" w:rsidRDefault="000C450E" w:rsidP="000C450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25769C47" w14:textId="77777777" w:rsidR="000C450E" w:rsidRDefault="000C450E" w:rsidP="000C450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9F672B">
        <w:rPr>
          <w:b/>
          <w:bCs/>
          <w:sz w:val="20"/>
          <w:szCs w:val="20"/>
        </w:rPr>
        <w:t>Written documents that ALL not-for-profit organizations must have:</w:t>
      </w:r>
    </w:p>
    <w:p w14:paraId="5256273C" w14:textId="77777777" w:rsidR="00D0282C" w:rsidRDefault="00D0282C" w:rsidP="000C450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4E2C01A9" w14:textId="77777777" w:rsidR="00D0282C" w:rsidRDefault="00D0282C" w:rsidP="00D0282C">
      <w:pPr>
        <w:tabs>
          <w:tab w:val="left" w:pos="1710"/>
          <w:tab w:val="left" w:pos="306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Have It?</w:t>
      </w:r>
      <w:r>
        <w:rPr>
          <w:bCs/>
          <w:sz w:val="20"/>
          <w:szCs w:val="20"/>
        </w:rPr>
        <w:tab/>
        <w:t>Is it</w:t>
      </w:r>
      <w:r>
        <w:rPr>
          <w:bCs/>
          <w:sz w:val="20"/>
          <w:szCs w:val="20"/>
        </w:rPr>
        <w:tab/>
        <w:t xml:space="preserve">Is </w:t>
      </w:r>
      <w:proofErr w:type="gramStart"/>
      <w:r>
        <w:rPr>
          <w:bCs/>
          <w:sz w:val="20"/>
          <w:szCs w:val="20"/>
        </w:rPr>
        <w:t>it</w:t>
      </w:r>
      <w:proofErr w:type="gramEnd"/>
    </w:p>
    <w:p w14:paraId="09489A92" w14:textId="77777777" w:rsidR="00D0282C" w:rsidRDefault="00D0282C" w:rsidP="00D0282C">
      <w:pPr>
        <w:tabs>
          <w:tab w:val="left" w:pos="1350"/>
          <w:tab w:val="left" w:pos="288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Accessible?</w:t>
      </w:r>
      <w:r>
        <w:rPr>
          <w:bCs/>
          <w:sz w:val="20"/>
          <w:szCs w:val="20"/>
        </w:rPr>
        <w:tab/>
        <w:t>Updated?</w:t>
      </w:r>
    </w:p>
    <w:p w14:paraId="415E9547" w14:textId="77777777" w:rsidR="00D0282C" w:rsidRDefault="00D0282C" w:rsidP="00D0282C">
      <w:pPr>
        <w:tabs>
          <w:tab w:val="left" w:pos="1350"/>
          <w:tab w:val="left" w:pos="288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64918E25" w14:textId="77777777" w:rsidR="00D0282C" w:rsidRDefault="00D0282C" w:rsidP="00D0282C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Articles of Incorporation/By-Laws.</w:t>
      </w:r>
    </w:p>
    <w:p w14:paraId="3F071AFA" w14:textId="77777777" w:rsidR="00D0282C" w:rsidRDefault="00D0282C" w:rsidP="00D0282C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0EA2B420" w14:textId="77777777" w:rsidR="00D0282C" w:rsidRDefault="00D0282C" w:rsidP="00D0282C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Letter from IRS regarding tax-exempt status [usually 401(c)(3)].</w:t>
      </w:r>
    </w:p>
    <w:p w14:paraId="12E4F829" w14:textId="77777777" w:rsidR="00D0282C" w:rsidRDefault="00D0282C" w:rsidP="00D0282C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7510E9C6" w14:textId="77777777" w:rsidR="00D0282C" w:rsidRDefault="00D0282C" w:rsidP="00D0282C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Annual registration from state of Utah.</w:t>
      </w:r>
    </w:p>
    <w:p w14:paraId="24E54991" w14:textId="77777777" w:rsidR="00D0282C" w:rsidRDefault="00D0282C" w:rsidP="00D0282C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0B44043D" w14:textId="77777777" w:rsidR="00D0282C" w:rsidRDefault="00D0282C" w:rsidP="00D0282C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Completed 990 tax forms for maintenance of IRS tax exemption.</w:t>
      </w:r>
    </w:p>
    <w:p w14:paraId="4B63535A" w14:textId="77777777" w:rsidR="00D0282C" w:rsidRDefault="00D0282C" w:rsidP="00D0282C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3C819091" w14:textId="77777777" w:rsidR="00D0282C" w:rsidRDefault="009D005E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Annual independent audit completed by and independent public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accountant or certified public accountant.</w:t>
      </w:r>
    </w:p>
    <w:p w14:paraId="5193E198" w14:textId="77777777" w:rsidR="009D005E" w:rsidRDefault="009D005E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314252AB" w14:textId="77777777" w:rsidR="009D005E" w:rsidRDefault="009D005E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Annual report (usually narrative with highlights of previous year</w:t>
      </w:r>
    </w:p>
    <w:p w14:paraId="586A4AC7" w14:textId="77777777" w:rsidR="009D005E" w:rsidRDefault="009D005E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proofErr w:type="gramStart"/>
      <w:r>
        <w:rPr>
          <w:bCs/>
          <w:sz w:val="20"/>
          <w:szCs w:val="20"/>
        </w:rPr>
        <w:t>plus</w:t>
      </w:r>
      <w:proofErr w:type="gramEnd"/>
      <w:r>
        <w:rPr>
          <w:bCs/>
          <w:sz w:val="20"/>
          <w:szCs w:val="20"/>
        </w:rPr>
        <w:t xml:space="preserve"> copy of audited financial statement).</w:t>
      </w:r>
    </w:p>
    <w:p w14:paraId="00C39A46" w14:textId="77777777" w:rsidR="009D005E" w:rsidRDefault="009D005E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6B022B12" w14:textId="77777777" w:rsidR="009D005E" w:rsidRDefault="009D005E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Meeting minutes from all official and duly called meetings of </w:t>
      </w:r>
    </w:p>
    <w:p w14:paraId="4D3B41DB" w14:textId="77777777" w:rsidR="009D005E" w:rsidRDefault="009D005E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the board of directors.</w:t>
      </w:r>
    </w:p>
    <w:p w14:paraId="755A5EB9" w14:textId="77777777" w:rsidR="009D005E" w:rsidRDefault="009D005E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26F0DC30" w14:textId="77777777" w:rsidR="009D005E" w:rsidRDefault="009D005E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Payroll and tax records consistent with local, state and federal</w:t>
      </w:r>
    </w:p>
    <w:p w14:paraId="013BF662" w14:textId="77777777" w:rsidR="009D005E" w:rsidRDefault="009D005E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proofErr w:type="gramStart"/>
      <w:r w:rsidR="00CF4FD4">
        <w:rPr>
          <w:bCs/>
          <w:sz w:val="20"/>
          <w:szCs w:val="20"/>
        </w:rPr>
        <w:t>laws  and</w:t>
      </w:r>
      <w:proofErr w:type="gramEnd"/>
      <w:r w:rsidR="00CF4FD4">
        <w:rPr>
          <w:bCs/>
          <w:sz w:val="20"/>
          <w:szCs w:val="20"/>
        </w:rPr>
        <w:t xml:space="preserve"> requirements.</w:t>
      </w:r>
    </w:p>
    <w:p w14:paraId="7467B204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492527EF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Fiscal management system which leaves a “clean” audit trail of</w:t>
      </w:r>
    </w:p>
    <w:p w14:paraId="3179D12B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all income and expenses.</w:t>
      </w:r>
    </w:p>
    <w:p w14:paraId="295A3431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0490FFEA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Solicitation permits from the Department of Commerce.</w:t>
      </w:r>
    </w:p>
    <w:p w14:paraId="49B66BC1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7650AA58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 list of items which are required by local, state, or federal</w:t>
      </w:r>
    </w:p>
    <w:p w14:paraId="0FA3ED01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grants and contracts for compliance purposes.</w:t>
      </w:r>
    </w:p>
    <w:p w14:paraId="1EC7FCBB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793762B4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Statement of mission, service area, and goals</w:t>
      </w:r>
    </w:p>
    <w:p w14:paraId="5CD28C40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145B4CA4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Short and long range plans for each fiscal year.</w:t>
      </w:r>
    </w:p>
    <w:p w14:paraId="0D97FDCF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1AF09397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Commission statements for each board committee and</w:t>
      </w:r>
    </w:p>
    <w:p w14:paraId="1A5AD3D6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sub-committee.</w:t>
      </w:r>
    </w:p>
    <w:p w14:paraId="297D7343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4CBBA5DC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Organizational chart of board, committees, and subgroups.</w:t>
      </w:r>
    </w:p>
    <w:p w14:paraId="55D6BE90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2A598BC1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Roster of board of directors/Organizational chart of staff.</w:t>
      </w:r>
    </w:p>
    <w:p w14:paraId="4853451A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3D8ED60E" w14:textId="77777777" w:rsidR="00CF4FD4" w:rsidRDefault="00CF4FD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 w:rsidR="00CA0B24">
        <w:rPr>
          <w:bCs/>
          <w:sz w:val="20"/>
          <w:szCs w:val="20"/>
        </w:rPr>
        <w:t>Job descriptions for all staff, board members and key volunteers.</w:t>
      </w:r>
    </w:p>
    <w:p w14:paraId="2BB6A83C" w14:textId="77777777" w:rsidR="00CA0B24" w:rsidRDefault="00CA0B2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1960D4C6" w14:textId="77777777" w:rsidR="00CA0B24" w:rsidRDefault="00CA0B2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Performance appraisal forms and procedures.</w:t>
      </w:r>
    </w:p>
    <w:p w14:paraId="32CF74A4" w14:textId="77777777" w:rsidR="00CA0B24" w:rsidRDefault="00CA0B2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5BBA80B5" w14:textId="77777777" w:rsidR="00CA0B24" w:rsidRDefault="00CA0B2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Personnel policies.</w:t>
      </w:r>
    </w:p>
    <w:p w14:paraId="1CE88463" w14:textId="77777777" w:rsidR="00CA0B24" w:rsidRDefault="00CA0B2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1F2B7B45" w14:textId="77777777" w:rsidR="00CA0B24" w:rsidRDefault="00CA0B2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Descriptions of services offered, eligibility for services.</w:t>
      </w:r>
    </w:p>
    <w:p w14:paraId="6224CD79" w14:textId="77777777" w:rsidR="00CA0B24" w:rsidRDefault="00CA0B2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38EB78C5" w14:textId="77777777" w:rsidR="00CA0B24" w:rsidRDefault="00CA0B2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Evaluation system used to assess RRCI’s success in achievement</w:t>
      </w:r>
    </w:p>
    <w:p w14:paraId="3C84E0ED" w14:textId="77777777" w:rsidR="00CA0B24" w:rsidRDefault="00CA0B2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of goals and objectives.</w:t>
      </w:r>
    </w:p>
    <w:p w14:paraId="50B5C940" w14:textId="77777777" w:rsidR="00CA0B24" w:rsidRDefault="00CA0B2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68F67E54" w14:textId="77777777" w:rsidR="00CA0B24" w:rsidRDefault="00CA0B2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Agreements and/or </w:t>
      </w:r>
      <w:proofErr w:type="spellStart"/>
      <w:r>
        <w:rPr>
          <w:bCs/>
          <w:sz w:val="20"/>
          <w:szCs w:val="20"/>
        </w:rPr>
        <w:t>contreact</w:t>
      </w:r>
      <w:proofErr w:type="spellEnd"/>
      <w:r>
        <w:rPr>
          <w:bCs/>
          <w:sz w:val="20"/>
          <w:szCs w:val="20"/>
        </w:rPr>
        <w:t xml:space="preserve"> with other organizations and</w:t>
      </w:r>
    </w:p>
    <w:p w14:paraId="535953CD" w14:textId="77777777" w:rsidR="00CA0B24" w:rsidRDefault="00CA0B2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agencies.</w:t>
      </w:r>
    </w:p>
    <w:p w14:paraId="24F0BFE8" w14:textId="77777777" w:rsidR="00CA0B24" w:rsidRDefault="00CA0B2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42FEF85B" w14:textId="77777777" w:rsidR="00CA0B24" w:rsidRDefault="00CA0B2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Written statements of positions taken on public or legislative</w:t>
      </w:r>
    </w:p>
    <w:p w14:paraId="4A8A8310" w14:textId="77777777" w:rsidR="00CA0B24" w:rsidRDefault="00CA0B2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issues.</w:t>
      </w:r>
    </w:p>
    <w:p w14:paraId="3ED2EC02" w14:textId="77777777" w:rsidR="00CA0B24" w:rsidRDefault="00CA0B24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3CB4D17C" w14:textId="77777777" w:rsidR="00CA0B24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Written office procedures.</w:t>
      </w:r>
    </w:p>
    <w:p w14:paraId="7FD543D5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33982EA7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Written descriptions of procedures for the provision of services,</w:t>
      </w:r>
    </w:p>
    <w:p w14:paraId="70428246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including instructions for completion of forms used.</w:t>
      </w:r>
    </w:p>
    <w:p w14:paraId="428CADD1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29F50477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Policies and procedures for recruitment of board members.</w:t>
      </w:r>
    </w:p>
    <w:p w14:paraId="37B92565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54DC5733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Internal management audit system covering annual review of all</w:t>
      </w:r>
    </w:p>
    <w:p w14:paraId="240A329F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policies and procedures.</w:t>
      </w:r>
    </w:p>
    <w:p w14:paraId="3644B13D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045042D6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Planned mechanisms for providing in-service training and other</w:t>
      </w:r>
    </w:p>
    <w:p w14:paraId="1620BEC5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types of educational benefits for employees and volunteers.</w:t>
      </w:r>
    </w:p>
    <w:p w14:paraId="014359CC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0FD88C80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 xml:space="preserve">Strategic </w:t>
      </w:r>
      <w:proofErr w:type="gramStart"/>
      <w:r>
        <w:rPr>
          <w:bCs/>
          <w:sz w:val="20"/>
          <w:szCs w:val="20"/>
        </w:rPr>
        <w:t>long range</w:t>
      </w:r>
      <w:proofErr w:type="gramEnd"/>
      <w:r>
        <w:rPr>
          <w:bCs/>
          <w:sz w:val="20"/>
          <w:szCs w:val="20"/>
        </w:rPr>
        <w:t xml:space="preserve"> plan.</w:t>
      </w:r>
    </w:p>
    <w:p w14:paraId="0192D67C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793AF2B3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657DC68F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25373D95" w14:textId="77777777" w:rsidR="007C5426" w:rsidRDefault="007C542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br w:type="page"/>
      </w:r>
    </w:p>
    <w:p w14:paraId="53424A9B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Policies governing the following activities:</w:t>
      </w:r>
    </w:p>
    <w:p w14:paraId="3134EF1B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56C5ADA2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Delivery of service to consumers.</w:t>
      </w:r>
    </w:p>
    <w:p w14:paraId="78A2FCFC" w14:textId="77777777" w:rsidR="007C5426" w:rsidRDefault="007C5426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1FD04749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 xml:space="preserve">Public relations and </w:t>
      </w:r>
      <w:proofErr w:type="spellStart"/>
      <w:r>
        <w:rPr>
          <w:bCs/>
          <w:sz w:val="20"/>
          <w:szCs w:val="20"/>
        </w:rPr>
        <w:t>meda</w:t>
      </w:r>
      <w:proofErr w:type="spellEnd"/>
      <w:r>
        <w:rPr>
          <w:bCs/>
          <w:sz w:val="20"/>
          <w:szCs w:val="20"/>
        </w:rPr>
        <w:t xml:space="preserve"> relations fundraising.</w:t>
      </w:r>
    </w:p>
    <w:p w14:paraId="144B7930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2E74ECB9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Marketing.</w:t>
      </w:r>
    </w:p>
    <w:p w14:paraId="56AA3738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5B153A28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Equal employment opportunity and affirmative action.</w:t>
      </w:r>
    </w:p>
    <w:p w14:paraId="5864F010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335A865B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Ethics for staff and volunteers.</w:t>
      </w:r>
    </w:p>
    <w:p w14:paraId="32E12428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0234D6DF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Organizational planning.</w:t>
      </w:r>
    </w:p>
    <w:p w14:paraId="4023CF4D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38D48FD9" w14:textId="77777777" w:rsidR="00E75793" w:rsidRP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</w:rPr>
        <w:tab/>
        <w:t>Budgeting and budget revisions.</w:t>
      </w:r>
    </w:p>
    <w:p w14:paraId="4D9F3E44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14:paraId="712486A6" w14:textId="77777777" w:rsidR="00E75793" w:rsidRDefault="00E75793" w:rsidP="009D005E">
      <w:pPr>
        <w:tabs>
          <w:tab w:val="left" w:pos="990"/>
          <w:tab w:val="left" w:pos="1260"/>
          <w:tab w:val="left" w:pos="2430"/>
          <w:tab w:val="left" w:pos="2700"/>
          <w:tab w:val="left" w:pos="3780"/>
          <w:tab w:val="left" w:pos="4140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267"/>
        <w:gridCol w:w="1146"/>
        <w:gridCol w:w="267"/>
        <w:gridCol w:w="1045"/>
        <w:gridCol w:w="267"/>
        <w:gridCol w:w="5309"/>
      </w:tblGrid>
      <w:tr w:rsidR="00BC685C" w14:paraId="6B94F6D6" w14:textId="77777777" w:rsidTr="00332839">
        <w:trPr>
          <w:cantSplit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14E873E" w14:textId="77777777" w:rsidR="0096333D" w:rsidRDefault="0096333D" w:rsidP="00E7579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CA70F97" w14:textId="77777777" w:rsidR="0096333D" w:rsidRDefault="0096333D" w:rsidP="000C450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100E0B4B" w14:textId="77777777" w:rsidR="0096333D" w:rsidRDefault="0096333D" w:rsidP="009633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5D40442" w14:textId="77777777" w:rsidR="0096333D" w:rsidRDefault="0096333D" w:rsidP="000C450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1B3FA72" w14:textId="77777777" w:rsidR="0096333D" w:rsidRDefault="0096333D" w:rsidP="009633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09BB02B" w14:textId="77777777" w:rsidR="0096333D" w:rsidRDefault="0096333D" w:rsidP="000C450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14:paraId="4FC249C5" w14:textId="77777777" w:rsidR="0096333D" w:rsidRDefault="0096333D" w:rsidP="000C450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204EB" w14:paraId="239E6BA3" w14:textId="77777777" w:rsidTr="00332839">
        <w:trPr>
          <w:cantSplit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CE5BA3" w14:textId="77777777" w:rsidR="00E75793" w:rsidRPr="00E75793" w:rsidRDefault="00E75793" w:rsidP="000C450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14:paraId="0F940384" w14:textId="77777777" w:rsidR="00D16FA0" w:rsidRDefault="00D16FA0" w:rsidP="003F446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C579461" w14:textId="77777777" w:rsidR="00D16FA0" w:rsidRDefault="00D16FA0">
      <w:pPr>
        <w:rPr>
          <w:b/>
          <w:bCs/>
        </w:rPr>
      </w:pPr>
      <w:r>
        <w:rPr>
          <w:b/>
          <w:bCs/>
        </w:rPr>
        <w:br w:type="page"/>
      </w:r>
    </w:p>
    <w:p w14:paraId="06E41446" w14:textId="77777777" w:rsidR="003F4468" w:rsidRPr="003F4468" w:rsidRDefault="003F4468" w:rsidP="003F446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F4468">
        <w:rPr>
          <w:b/>
          <w:bCs/>
        </w:rPr>
        <w:lastRenderedPageBreak/>
        <w:t>Part 2: To be completed by each Board Member individually.</w:t>
      </w:r>
    </w:p>
    <w:p w14:paraId="76EA7C65" w14:textId="77777777" w:rsidR="003F4468" w:rsidRDefault="003F4468" w:rsidP="003F4468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1CB32D06" w14:textId="77777777" w:rsidR="00DC21DF" w:rsidRPr="009F672B" w:rsidRDefault="00DC21DF" w:rsidP="003F4468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9F672B">
        <w:rPr>
          <w:b/>
          <w:bCs/>
          <w:sz w:val="20"/>
          <w:szCs w:val="20"/>
        </w:rPr>
        <w:t>RAT</w:t>
      </w:r>
      <w:r w:rsidR="006401BD">
        <w:rPr>
          <w:b/>
          <w:bCs/>
          <w:sz w:val="20"/>
          <w:szCs w:val="20"/>
        </w:rPr>
        <w:t>E</w:t>
      </w:r>
      <w:r w:rsidRPr="009F672B">
        <w:rPr>
          <w:b/>
          <w:bCs/>
          <w:sz w:val="20"/>
          <w:szCs w:val="20"/>
        </w:rPr>
        <w:t xml:space="preserve"> YOURSELF AS A BOARD MEMBER</w:t>
      </w:r>
      <w:r w:rsidR="006401BD">
        <w:rPr>
          <w:b/>
          <w:bCs/>
          <w:sz w:val="20"/>
          <w:szCs w:val="20"/>
        </w:rPr>
        <w:t xml:space="preserve"> ON EACH OF THE FOLLOWING ITEMS. WHEN COMPLETED RETURN FORM TO THE BOARD PRESIDENT</w:t>
      </w:r>
    </w:p>
    <w:p w14:paraId="20D2FC40" w14:textId="77777777" w:rsidR="003F4468" w:rsidRDefault="003F4468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923D826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Circle all items which you believe require more attention from you as a board member.</w:t>
      </w:r>
    </w:p>
    <w:p w14:paraId="4F280CC9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4E7F52D6" w14:textId="77777777" w:rsidR="00883F4E" w:rsidRDefault="00883F4E" w:rsidP="00DC21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0599B117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9F672B">
        <w:rPr>
          <w:b/>
          <w:bCs/>
          <w:sz w:val="20"/>
          <w:szCs w:val="20"/>
        </w:rPr>
        <w:t>THE ORGANIZATION</w:t>
      </w:r>
    </w:p>
    <w:p w14:paraId="742B6E8F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9F672B">
        <w:rPr>
          <w:b/>
          <w:bCs/>
          <w:sz w:val="20"/>
          <w:szCs w:val="20"/>
        </w:rPr>
        <w:t>I UNDERSTAND:</w:t>
      </w:r>
    </w:p>
    <w:p w14:paraId="413D4E6C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7F6636B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 xml:space="preserve">1. The mission of </w:t>
      </w:r>
      <w:r w:rsidR="005B3D7C">
        <w:rPr>
          <w:sz w:val="20"/>
          <w:szCs w:val="20"/>
        </w:rPr>
        <w:t>RRCI</w:t>
      </w:r>
      <w:r w:rsidRPr="009F672B">
        <w:rPr>
          <w:sz w:val="20"/>
          <w:szCs w:val="20"/>
        </w:rPr>
        <w:t>.</w:t>
      </w:r>
    </w:p>
    <w:p w14:paraId="7250E612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4973774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 xml:space="preserve">2. </w:t>
      </w:r>
      <w:r w:rsidR="005B3D7C">
        <w:rPr>
          <w:sz w:val="20"/>
          <w:szCs w:val="20"/>
        </w:rPr>
        <w:t>RRCI’</w:t>
      </w:r>
      <w:r w:rsidRPr="009F672B">
        <w:rPr>
          <w:sz w:val="20"/>
          <w:szCs w:val="20"/>
        </w:rPr>
        <w:t>s structure.</w:t>
      </w:r>
    </w:p>
    <w:p w14:paraId="58371ACE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50C3D7B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3. The by</w:t>
      </w:r>
      <w:r w:rsidR="001A3D7B">
        <w:rPr>
          <w:sz w:val="20"/>
          <w:szCs w:val="20"/>
        </w:rPr>
        <w:t>-</w:t>
      </w:r>
      <w:r w:rsidRPr="009F672B">
        <w:rPr>
          <w:sz w:val="20"/>
          <w:szCs w:val="20"/>
        </w:rPr>
        <w:t xml:space="preserve">laws of </w:t>
      </w:r>
      <w:r w:rsidR="005B3D7C">
        <w:rPr>
          <w:sz w:val="20"/>
          <w:szCs w:val="20"/>
        </w:rPr>
        <w:t>RRCI</w:t>
      </w:r>
      <w:r w:rsidRPr="009F672B">
        <w:rPr>
          <w:sz w:val="20"/>
          <w:szCs w:val="20"/>
        </w:rPr>
        <w:t>.</w:t>
      </w:r>
    </w:p>
    <w:p w14:paraId="519F800F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F009A42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 xml:space="preserve">4. The policies and procedures </w:t>
      </w:r>
      <w:r w:rsidR="005B3D7C">
        <w:rPr>
          <w:sz w:val="20"/>
          <w:szCs w:val="20"/>
        </w:rPr>
        <w:t>for RRCI</w:t>
      </w:r>
      <w:r w:rsidRPr="009F672B">
        <w:rPr>
          <w:sz w:val="20"/>
          <w:szCs w:val="20"/>
        </w:rPr>
        <w:t>.</w:t>
      </w:r>
    </w:p>
    <w:p w14:paraId="052ADBE1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841EAA1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 xml:space="preserve">5. The goals of </w:t>
      </w:r>
      <w:r w:rsidR="005B3D7C">
        <w:rPr>
          <w:sz w:val="20"/>
          <w:szCs w:val="20"/>
        </w:rPr>
        <w:t>RRCI</w:t>
      </w:r>
      <w:r w:rsidRPr="009F672B">
        <w:rPr>
          <w:sz w:val="20"/>
          <w:szCs w:val="20"/>
        </w:rPr>
        <w:t>.</w:t>
      </w:r>
    </w:p>
    <w:p w14:paraId="73D2FC8D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02F93CE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 xml:space="preserve">6. How </w:t>
      </w:r>
      <w:r w:rsidR="005B3D7C">
        <w:rPr>
          <w:sz w:val="20"/>
          <w:szCs w:val="20"/>
        </w:rPr>
        <w:t>RRCI</w:t>
      </w:r>
      <w:r w:rsidRPr="009F672B">
        <w:rPr>
          <w:sz w:val="20"/>
          <w:szCs w:val="20"/>
        </w:rPr>
        <w:t>'s decisions are made.</w:t>
      </w:r>
    </w:p>
    <w:p w14:paraId="3C45EC93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619199B8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29C319A9" w14:textId="77777777" w:rsidR="001A3D7B" w:rsidRDefault="001A3D7B">
      <w:pPr>
        <w:rPr>
          <w:b/>
          <w:bCs/>
          <w:sz w:val="20"/>
          <w:szCs w:val="20"/>
        </w:rPr>
      </w:pPr>
    </w:p>
    <w:p w14:paraId="3CBC3EDD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9F672B">
        <w:rPr>
          <w:b/>
          <w:bCs/>
          <w:sz w:val="20"/>
          <w:szCs w:val="20"/>
        </w:rPr>
        <w:t>THE LEGAL RESPONSIBILITIES OF A BOARD MEMBER</w:t>
      </w:r>
    </w:p>
    <w:p w14:paraId="1CC46F4A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36EE3CE7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9F672B">
        <w:rPr>
          <w:b/>
          <w:bCs/>
          <w:sz w:val="20"/>
          <w:szCs w:val="20"/>
        </w:rPr>
        <w:t>I KNOW:</w:t>
      </w:r>
    </w:p>
    <w:p w14:paraId="6CA34DA5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FE6AA14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1. The role of the board.</w:t>
      </w:r>
    </w:p>
    <w:p w14:paraId="5F1793E9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69238E6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2. My legal responsibilities.</w:t>
      </w:r>
    </w:p>
    <w:p w14:paraId="529D8E92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17347AB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3. Whether I am insured.</w:t>
      </w:r>
    </w:p>
    <w:p w14:paraId="3E910951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D1F49FB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4. My potential liabilities as a board member.</w:t>
      </w:r>
    </w:p>
    <w:p w14:paraId="14661A85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C142F38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5. How much lobbying and advocacy activity I can undertake in the name of the</w:t>
      </w:r>
    </w:p>
    <w:p w14:paraId="1D643516" w14:textId="77777777" w:rsidR="00DC21DF" w:rsidRPr="009F672B" w:rsidRDefault="00DC21DF" w:rsidP="001A3D7B">
      <w:pPr>
        <w:autoSpaceDE w:val="0"/>
        <w:autoSpaceDN w:val="0"/>
        <w:adjustRightInd w:val="0"/>
        <w:spacing w:after="0" w:line="240" w:lineRule="auto"/>
        <w:ind w:firstLine="180"/>
        <w:rPr>
          <w:sz w:val="20"/>
          <w:szCs w:val="20"/>
        </w:rPr>
      </w:pPr>
      <w:r w:rsidRPr="009F672B">
        <w:rPr>
          <w:sz w:val="20"/>
          <w:szCs w:val="20"/>
        </w:rPr>
        <w:t>agency.</w:t>
      </w:r>
    </w:p>
    <w:p w14:paraId="28555A3F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6D73E0C6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11830D7C" w14:textId="77777777" w:rsidR="00D16FA0" w:rsidRDefault="00D16FA0" w:rsidP="00DC21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6BA903C5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9F672B">
        <w:rPr>
          <w:b/>
          <w:bCs/>
          <w:sz w:val="20"/>
          <w:szCs w:val="20"/>
        </w:rPr>
        <w:t>THE BOARD</w:t>
      </w:r>
    </w:p>
    <w:p w14:paraId="4E027F79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9F672B">
        <w:rPr>
          <w:b/>
          <w:bCs/>
          <w:sz w:val="20"/>
          <w:szCs w:val="20"/>
        </w:rPr>
        <w:t>I KNOW:</w:t>
      </w:r>
    </w:p>
    <w:p w14:paraId="50E115CE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60E594C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1. The members of the board.</w:t>
      </w:r>
    </w:p>
    <w:p w14:paraId="4F84B42A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1009D41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2. What each person's position on the board is.</w:t>
      </w:r>
    </w:p>
    <w:p w14:paraId="7F9D92F6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B1BEB17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3. Each board member's skills.</w:t>
      </w:r>
    </w:p>
    <w:p w14:paraId="5916B7C8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795591C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4. Each board member's position in the community.</w:t>
      </w:r>
    </w:p>
    <w:p w14:paraId="17885EC4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5A845A4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5. Each person's role in the fulfillment of the purposes of the organization.</w:t>
      </w:r>
    </w:p>
    <w:p w14:paraId="03848683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E291294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lastRenderedPageBreak/>
        <w:t>6. My responsibilities.</w:t>
      </w:r>
    </w:p>
    <w:p w14:paraId="58BA7A13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4EA2198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7. What commitments of my time and money are expected.</w:t>
      </w:r>
    </w:p>
    <w:p w14:paraId="25176CE8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0EB9CBF6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08D26161" w14:textId="77777777" w:rsidR="00D16FA0" w:rsidRDefault="00D16FA0" w:rsidP="00DC21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09EE84E2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9F672B">
        <w:rPr>
          <w:b/>
          <w:bCs/>
          <w:sz w:val="20"/>
          <w:szCs w:val="20"/>
        </w:rPr>
        <w:t>FINANCES</w:t>
      </w:r>
    </w:p>
    <w:p w14:paraId="1E6C7FE3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4372DA44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9F672B">
        <w:rPr>
          <w:b/>
          <w:bCs/>
          <w:sz w:val="20"/>
          <w:szCs w:val="20"/>
        </w:rPr>
        <w:t>I KNOW:</w:t>
      </w:r>
    </w:p>
    <w:p w14:paraId="282C4263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4FBA815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 xml:space="preserve">1. The current budget for </w:t>
      </w:r>
      <w:r w:rsidR="005B3D7C">
        <w:rPr>
          <w:sz w:val="20"/>
          <w:szCs w:val="20"/>
        </w:rPr>
        <w:t>RRCI</w:t>
      </w:r>
      <w:r w:rsidRPr="009F672B">
        <w:rPr>
          <w:sz w:val="20"/>
          <w:szCs w:val="20"/>
        </w:rPr>
        <w:t>.</w:t>
      </w:r>
    </w:p>
    <w:p w14:paraId="056BF87C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A287222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2. Who develops, approves and administers the budget.</w:t>
      </w:r>
    </w:p>
    <w:p w14:paraId="1CAF47F6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B687865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 xml:space="preserve">3. If </w:t>
      </w:r>
      <w:r w:rsidR="006401BD">
        <w:rPr>
          <w:sz w:val="20"/>
          <w:szCs w:val="20"/>
        </w:rPr>
        <w:t>RRCI</w:t>
      </w:r>
      <w:r w:rsidRPr="009F672B">
        <w:rPr>
          <w:sz w:val="20"/>
          <w:szCs w:val="20"/>
        </w:rPr>
        <w:t xml:space="preserve"> keeps within its budget.</w:t>
      </w:r>
    </w:p>
    <w:p w14:paraId="41DF6DDE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386B9D0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4. How to read a balance sheet and financial statement.</w:t>
      </w:r>
    </w:p>
    <w:p w14:paraId="52932412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1DBB9A0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5. What the main revenue sources are.</w:t>
      </w:r>
    </w:p>
    <w:p w14:paraId="156D2F55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8BD7B44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6. Who audits</w:t>
      </w:r>
      <w:r w:rsidR="006401BD">
        <w:rPr>
          <w:sz w:val="20"/>
          <w:szCs w:val="20"/>
        </w:rPr>
        <w:t xml:space="preserve"> RRCI</w:t>
      </w:r>
      <w:r w:rsidRPr="009F672B">
        <w:rPr>
          <w:sz w:val="20"/>
          <w:szCs w:val="20"/>
        </w:rPr>
        <w:t>.</w:t>
      </w:r>
    </w:p>
    <w:p w14:paraId="382E99B3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ECB3221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7. What additional revenue sources are possible.</w:t>
      </w:r>
    </w:p>
    <w:p w14:paraId="044F0E7C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67EB4D23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48FB2A5B" w14:textId="77777777" w:rsidR="00D16FA0" w:rsidRDefault="00D16FA0" w:rsidP="00DC21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6694BB73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9F672B">
        <w:rPr>
          <w:b/>
          <w:bCs/>
          <w:sz w:val="20"/>
          <w:szCs w:val="20"/>
        </w:rPr>
        <w:t>FUNDRAISING</w:t>
      </w:r>
    </w:p>
    <w:p w14:paraId="72E8152C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4C81367D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9F672B">
        <w:rPr>
          <w:b/>
          <w:bCs/>
          <w:sz w:val="20"/>
          <w:szCs w:val="20"/>
        </w:rPr>
        <w:t>I KNOW:</w:t>
      </w:r>
    </w:p>
    <w:p w14:paraId="14143CD8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76EDF5E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1. How much I am expected to contribute.</w:t>
      </w:r>
    </w:p>
    <w:p w14:paraId="237BFC21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68455CD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2. What role I am to play in fundraising activities.</w:t>
      </w:r>
    </w:p>
    <w:p w14:paraId="7DDC952D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253DB48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 xml:space="preserve">4. How to solicit money for </w:t>
      </w:r>
      <w:r w:rsidR="006401BD">
        <w:rPr>
          <w:sz w:val="20"/>
          <w:szCs w:val="20"/>
        </w:rPr>
        <w:t>RRCI</w:t>
      </w:r>
      <w:r w:rsidRPr="009F672B">
        <w:rPr>
          <w:sz w:val="20"/>
          <w:szCs w:val="20"/>
        </w:rPr>
        <w:t>.</w:t>
      </w:r>
    </w:p>
    <w:p w14:paraId="36101D6B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2345578E" w14:textId="77777777" w:rsidR="00DD5085" w:rsidRDefault="00DD5085">
      <w:pPr>
        <w:rPr>
          <w:b/>
          <w:bCs/>
          <w:sz w:val="20"/>
          <w:szCs w:val="20"/>
        </w:rPr>
      </w:pPr>
    </w:p>
    <w:p w14:paraId="363CB994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9F672B">
        <w:rPr>
          <w:b/>
          <w:bCs/>
          <w:sz w:val="20"/>
          <w:szCs w:val="20"/>
        </w:rPr>
        <w:t>THE STAFF</w:t>
      </w:r>
    </w:p>
    <w:p w14:paraId="52A8382F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1A803F9D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9F672B">
        <w:rPr>
          <w:b/>
          <w:bCs/>
          <w:sz w:val="20"/>
          <w:szCs w:val="20"/>
        </w:rPr>
        <w:t>I KNOW:</w:t>
      </w:r>
    </w:p>
    <w:p w14:paraId="45152A06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7FA06AA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1. The personnel policies and procedures.</w:t>
      </w:r>
    </w:p>
    <w:p w14:paraId="2DDE8379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C667905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2. The organization</w:t>
      </w:r>
      <w:r w:rsidR="006401BD">
        <w:rPr>
          <w:sz w:val="20"/>
          <w:szCs w:val="20"/>
        </w:rPr>
        <w:t xml:space="preserve"> chart</w:t>
      </w:r>
      <w:r w:rsidRPr="009F672B">
        <w:rPr>
          <w:sz w:val="20"/>
          <w:szCs w:val="20"/>
        </w:rPr>
        <w:t xml:space="preserve"> of </w:t>
      </w:r>
      <w:r w:rsidR="006401BD">
        <w:rPr>
          <w:sz w:val="20"/>
          <w:szCs w:val="20"/>
        </w:rPr>
        <w:t>RRCI</w:t>
      </w:r>
      <w:r w:rsidRPr="009F672B">
        <w:rPr>
          <w:sz w:val="20"/>
          <w:szCs w:val="20"/>
        </w:rPr>
        <w:t>.</w:t>
      </w:r>
    </w:p>
    <w:p w14:paraId="123D9A46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05420A8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3. Key staff leadership.</w:t>
      </w:r>
    </w:p>
    <w:p w14:paraId="1675B3D6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C80D450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4. The job descriptions for staff members.</w:t>
      </w:r>
    </w:p>
    <w:p w14:paraId="355DC40D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936E908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 xml:space="preserve">5. How the executive director intends to accomplish the goals of </w:t>
      </w:r>
      <w:r w:rsidR="006401BD">
        <w:rPr>
          <w:sz w:val="20"/>
          <w:szCs w:val="20"/>
        </w:rPr>
        <w:t>RRCI</w:t>
      </w:r>
      <w:r w:rsidRPr="009F672B">
        <w:rPr>
          <w:sz w:val="20"/>
          <w:szCs w:val="20"/>
        </w:rPr>
        <w:t xml:space="preserve"> this year.</w:t>
      </w:r>
    </w:p>
    <w:p w14:paraId="7A96CE97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6806C46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6. The executive director's strengths and weaknesses.</w:t>
      </w:r>
    </w:p>
    <w:p w14:paraId="07C65ED3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0306A44" w14:textId="77777777" w:rsidR="00DC21DF" w:rsidRPr="009F672B" w:rsidRDefault="00DC21DF" w:rsidP="00DC21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F672B">
        <w:rPr>
          <w:sz w:val="20"/>
          <w:szCs w:val="20"/>
        </w:rPr>
        <w:t>7. How the executive director's performance and salary are evaluated.</w:t>
      </w:r>
    </w:p>
    <w:p w14:paraId="3C699396" w14:textId="77777777" w:rsidR="00DC21DF" w:rsidRDefault="00DC21DF" w:rsidP="00DC2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394FB603" w14:textId="77777777" w:rsidR="00E75C4A" w:rsidRDefault="00E75C4A" w:rsidP="00E75C4A">
      <w:pPr>
        <w:autoSpaceDE w:val="0"/>
        <w:autoSpaceDN w:val="0"/>
        <w:adjustRightInd w:val="0"/>
        <w:spacing w:after="0" w:line="360" w:lineRule="auto"/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 xml:space="preserve">Comments/Recommendations: 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420666BC" w14:textId="77777777" w:rsidR="00E75C4A" w:rsidRDefault="00E75C4A" w:rsidP="00E75C4A">
      <w:pPr>
        <w:autoSpaceDE w:val="0"/>
        <w:autoSpaceDN w:val="0"/>
        <w:adjustRightInd w:val="0"/>
        <w:spacing w:after="0" w:line="360" w:lineRule="auto"/>
        <w:rPr>
          <w:bCs/>
          <w:sz w:val="20"/>
          <w:szCs w:val="20"/>
          <w:u w:val="single"/>
        </w:rPr>
      </w:pPr>
    </w:p>
    <w:p w14:paraId="0AA00561" w14:textId="77777777" w:rsidR="00E75C4A" w:rsidRDefault="00E75C4A" w:rsidP="00E75C4A">
      <w:pPr>
        <w:autoSpaceDE w:val="0"/>
        <w:autoSpaceDN w:val="0"/>
        <w:adjustRightInd w:val="0"/>
        <w:spacing w:after="0" w:line="360" w:lineRule="auto"/>
        <w:rPr>
          <w:bCs/>
          <w:sz w:val="20"/>
          <w:szCs w:val="20"/>
          <w:u w:val="single"/>
        </w:rPr>
      </w:pPr>
    </w:p>
    <w:p w14:paraId="37FB0DDD" w14:textId="77777777" w:rsidR="00E75C4A" w:rsidRDefault="00E75C4A" w:rsidP="00E75C4A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14:paraId="354FB6E5" w14:textId="77777777" w:rsidR="00E75C4A" w:rsidRPr="00E75C4A" w:rsidRDefault="00E75C4A" w:rsidP="00E75C4A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Name</w:t>
      </w:r>
    </w:p>
    <w:sectPr w:rsidR="00E75C4A" w:rsidRPr="00E75C4A" w:rsidSect="001B28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69B8C" w14:textId="77777777" w:rsidR="00FC0589" w:rsidRDefault="00FC0589" w:rsidP="008577C4">
      <w:pPr>
        <w:spacing w:after="0" w:line="240" w:lineRule="auto"/>
      </w:pPr>
      <w:r>
        <w:separator/>
      </w:r>
    </w:p>
  </w:endnote>
  <w:endnote w:type="continuationSeparator" w:id="0">
    <w:p w14:paraId="3CFD8A42" w14:textId="77777777" w:rsidR="00FC0589" w:rsidRDefault="00FC0589" w:rsidP="0085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30295" w14:textId="77777777" w:rsidR="00FC0589" w:rsidRDefault="00FC0589" w:rsidP="008577C4">
      <w:pPr>
        <w:spacing w:after="0" w:line="240" w:lineRule="auto"/>
      </w:pPr>
      <w:r>
        <w:separator/>
      </w:r>
    </w:p>
  </w:footnote>
  <w:footnote w:type="continuationSeparator" w:id="0">
    <w:p w14:paraId="10EC54DA" w14:textId="77777777" w:rsidR="00FC0589" w:rsidRDefault="00FC0589" w:rsidP="0085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D0E43" w14:textId="49DE107F" w:rsidR="008577C4" w:rsidRDefault="008577C4" w:rsidP="008577C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DF"/>
    <w:rsid w:val="000C450E"/>
    <w:rsid w:val="001204EB"/>
    <w:rsid w:val="00197468"/>
    <w:rsid w:val="001A3D7B"/>
    <w:rsid w:val="001B2886"/>
    <w:rsid w:val="002D6BD1"/>
    <w:rsid w:val="00332839"/>
    <w:rsid w:val="00350CE7"/>
    <w:rsid w:val="003F4468"/>
    <w:rsid w:val="00406377"/>
    <w:rsid w:val="00466A57"/>
    <w:rsid w:val="004B64D3"/>
    <w:rsid w:val="005557CA"/>
    <w:rsid w:val="005A5763"/>
    <w:rsid w:val="005B3D7C"/>
    <w:rsid w:val="006401BD"/>
    <w:rsid w:val="00734A5B"/>
    <w:rsid w:val="00786E59"/>
    <w:rsid w:val="00796E7D"/>
    <w:rsid w:val="007C5426"/>
    <w:rsid w:val="008270F9"/>
    <w:rsid w:val="008577C4"/>
    <w:rsid w:val="00883F4E"/>
    <w:rsid w:val="008D2E1E"/>
    <w:rsid w:val="0096333D"/>
    <w:rsid w:val="00994315"/>
    <w:rsid w:val="009C5F1B"/>
    <w:rsid w:val="009D005E"/>
    <w:rsid w:val="009F672B"/>
    <w:rsid w:val="00A973A3"/>
    <w:rsid w:val="00AE17D6"/>
    <w:rsid w:val="00B11281"/>
    <w:rsid w:val="00BA6575"/>
    <w:rsid w:val="00BB019B"/>
    <w:rsid w:val="00BC685C"/>
    <w:rsid w:val="00CA0B24"/>
    <w:rsid w:val="00CE4851"/>
    <w:rsid w:val="00CF4FD4"/>
    <w:rsid w:val="00D0282C"/>
    <w:rsid w:val="00D1675F"/>
    <w:rsid w:val="00D16FA0"/>
    <w:rsid w:val="00D540EC"/>
    <w:rsid w:val="00DC21DF"/>
    <w:rsid w:val="00DC64B8"/>
    <w:rsid w:val="00DD5085"/>
    <w:rsid w:val="00E2108E"/>
    <w:rsid w:val="00E7485A"/>
    <w:rsid w:val="00E75793"/>
    <w:rsid w:val="00E75C4A"/>
    <w:rsid w:val="00F20F60"/>
    <w:rsid w:val="00FA3655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914F"/>
  <w15:docId w15:val="{FE6E23BA-A191-484F-8CBB-0E001317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7C4"/>
  </w:style>
  <w:style w:type="paragraph" w:styleId="Footer">
    <w:name w:val="footer"/>
    <w:basedOn w:val="Normal"/>
    <w:link w:val="FooterChar"/>
    <w:uiPriority w:val="99"/>
    <w:unhideWhenUsed/>
    <w:rsid w:val="0085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0CF07-B950-4ED2-8103-498D3445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Ruesch Inc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Brad McCarrel</cp:lastModifiedBy>
  <cp:revision>2</cp:revision>
  <dcterms:created xsi:type="dcterms:W3CDTF">2019-11-15T18:41:00Z</dcterms:created>
  <dcterms:modified xsi:type="dcterms:W3CDTF">2019-11-15T18:41:00Z</dcterms:modified>
</cp:coreProperties>
</file>